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90B" w:rsidRPr="00F67E5C" w:rsidRDefault="00BE290B" w:rsidP="003C18D7">
      <w:pPr>
        <w:rPr>
          <w:sz w:val="20"/>
          <w:szCs w:val="20"/>
          <w:lang w:val="de-DE"/>
        </w:rPr>
      </w:pPr>
    </w:p>
    <w:p w:rsidR="00816D55" w:rsidRPr="00F67E5C" w:rsidRDefault="00816D55" w:rsidP="00BE290B">
      <w:pPr>
        <w:jc w:val="right"/>
        <w:rPr>
          <w:sz w:val="20"/>
          <w:szCs w:val="20"/>
          <w:lang w:val="de-DE"/>
        </w:rPr>
      </w:pPr>
    </w:p>
    <w:p w:rsidR="00A3759D" w:rsidRPr="00A3759D" w:rsidRDefault="00A51EA6" w:rsidP="003C18D7">
      <w:pPr>
        <w:spacing w:line="360" w:lineRule="auto"/>
        <w:jc w:val="center"/>
        <w:rPr>
          <w:b/>
          <w:u w:val="single"/>
          <w:lang w:val="de-DE"/>
        </w:rPr>
      </w:pPr>
      <w:r w:rsidRPr="00F67E5C">
        <w:rPr>
          <w:b/>
          <w:u w:val="single"/>
          <w:lang w:val="de-DE"/>
        </w:rPr>
        <w:t>ТЕХНИЧЕСКАЯ ХАРАКТЕРИСТИКА</w:t>
      </w:r>
    </w:p>
    <w:tbl>
      <w:tblPr>
        <w:tblpPr w:leftFromText="180" w:rightFromText="180" w:vertAnchor="page" w:horzAnchor="margin" w:tblpY="1576"/>
        <w:tblW w:w="15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6237"/>
        <w:gridCol w:w="1276"/>
        <w:gridCol w:w="1276"/>
        <w:gridCol w:w="1701"/>
        <w:gridCol w:w="577"/>
        <w:gridCol w:w="2160"/>
      </w:tblGrid>
      <w:tr w:rsidR="00270A97" w:rsidRPr="006F0D15" w:rsidTr="00270A97">
        <w:trPr>
          <w:trHeight w:val="416"/>
        </w:trPr>
        <w:tc>
          <w:tcPr>
            <w:tcW w:w="15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</w:rPr>
            </w:pPr>
            <w:proofErr w:type="spellStart"/>
            <w:r w:rsidRPr="006F0D15">
              <w:rPr>
                <w:rFonts w:ascii="GHEA Grapalat" w:hAnsi="GHEA Grapalat"/>
                <w:sz w:val="22"/>
                <w:szCs w:val="22"/>
              </w:rPr>
              <w:t>товара</w:t>
            </w:r>
            <w:proofErr w:type="spellEnd"/>
          </w:p>
        </w:tc>
      </w:tr>
      <w:tr w:rsidR="00270A97" w:rsidRPr="006F0D15" w:rsidTr="00270A97">
        <w:trPr>
          <w:cantSplit/>
          <w:trHeight w:val="26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6F0D15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Техническая</w:t>
            </w:r>
            <w:proofErr w:type="spellEnd"/>
            <w:r w:rsidRPr="006F0D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 w:rsidRPr="006F0D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F0D15" w:rsidRDefault="00270A97" w:rsidP="00270A97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общее</w:t>
            </w:r>
            <w:proofErr w:type="spellEnd"/>
            <w:r w:rsidRPr="006F0D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</w:p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0D15">
              <w:rPr>
                <w:rFonts w:ascii="GHEA Grapalat" w:hAnsi="GHEA Grapalat"/>
                <w:sz w:val="20"/>
                <w:szCs w:val="20"/>
                <w:lang w:val="ru-RU"/>
              </w:rPr>
              <w:t>цена единицы  /драмы РА/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70A97" w:rsidRPr="006F0D15" w:rsidRDefault="00270A97" w:rsidP="00270A9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</w:p>
        </w:tc>
      </w:tr>
      <w:tr w:rsidR="00270A97" w:rsidRPr="006F0D15" w:rsidTr="00270A97">
        <w:trPr>
          <w:cantSplit/>
          <w:trHeight w:val="11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394BC9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</w:p>
        </w:tc>
      </w:tr>
      <w:tr w:rsidR="00270A97" w:rsidRPr="00394BC9" w:rsidTr="00270A97">
        <w:trPr>
          <w:trHeight w:val="26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0D1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F350D4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Стакан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350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50D4">
              <w:rPr>
                <w:rFonts w:ascii="GHEA Grapalat" w:hAnsi="GHEA Grapalat"/>
                <w:sz w:val="20"/>
                <w:szCs w:val="20"/>
              </w:rPr>
              <w:t>Одноразовый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270A97" w:rsidRDefault="00270A97" w:rsidP="00270A9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color w:val="232121"/>
                <w:spacing w:val="14"/>
                <w:sz w:val="18"/>
              </w:rPr>
            </w:pP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Одноразовый бумажный (картонный) стакан․</w:t>
            </w:r>
          </w:p>
          <w:p w:rsidR="00270A97" w:rsidRPr="00270A97" w:rsidRDefault="00270A97" w:rsidP="00270A9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color w:val="232121"/>
                <w:spacing w:val="14"/>
                <w:sz w:val="18"/>
              </w:rPr>
            </w:pP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В середине обеих сторон стакана</w:t>
            </w:r>
            <w:r w:rsidRPr="00270A97">
              <w:rPr>
                <w:sz w:val="18"/>
              </w:rPr>
              <w:t xml:space="preserve"> </w:t>
            </w: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с печатью: логотип НС РА (будет предоставлен), ՀԱՅԱՍՏԱՆԻ ՀԱՆՐԱՊԵՏՈՒԹՅԱՆ ԱԶԳԱՅԻՆ ԺՈՂՈՎ, NATIONAL ASSEMBLY OF THE REPUBLIC OF ARMENIA а в нижней части с печатью - www.parliament.am(однотонный).</w:t>
            </w:r>
          </w:p>
          <w:p w:rsidR="00270A97" w:rsidRPr="00270A97" w:rsidRDefault="00270A97" w:rsidP="00270A9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color w:val="232121"/>
                <w:spacing w:val="14"/>
                <w:sz w:val="18"/>
              </w:rPr>
            </w:pP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Размеры стакана:</w:t>
            </w:r>
          </w:p>
          <w:p w:rsidR="00270A97" w:rsidRPr="00270A97" w:rsidRDefault="00270A97" w:rsidP="00270A9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color w:val="232121"/>
                <w:spacing w:val="14"/>
                <w:sz w:val="18"/>
              </w:rPr>
            </w:pP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Диаметр верхней части (А) составляет: 69-71мм.</w:t>
            </w:r>
          </w:p>
          <w:p w:rsidR="00270A97" w:rsidRPr="00270A97" w:rsidRDefault="00270A97" w:rsidP="00270A9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color w:val="232121"/>
                <w:spacing w:val="14"/>
                <w:sz w:val="18"/>
              </w:rPr>
            </w:pP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 xml:space="preserve">Участок под дном: </w:t>
            </w: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  <w:lang w:val="hy-AM"/>
              </w:rPr>
              <w:t>5</w:t>
            </w: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-6 мм. Общая высота: 8</w:t>
            </w: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  <w:lang w:val="hy-AM"/>
              </w:rPr>
              <w:t>3</w:t>
            </w: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-84 мм.</w:t>
            </w:r>
          </w:p>
          <w:p w:rsidR="00270A97" w:rsidRPr="00270A97" w:rsidRDefault="00270A97" w:rsidP="00270A9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color w:val="232121"/>
                <w:spacing w:val="14"/>
                <w:sz w:val="18"/>
              </w:rPr>
            </w:pP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Толщина бумаги: 250+15мкм. Край стакана: R 1.50 мм.</w:t>
            </w:r>
          </w:p>
          <w:p w:rsidR="00270A97" w:rsidRPr="00E56045" w:rsidRDefault="00270A97" w:rsidP="00E56045">
            <w:pPr>
              <w:spacing w:line="276" w:lineRule="auto"/>
              <w:ind w:firstLine="708"/>
              <w:jc w:val="both"/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</w:pPr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 xml:space="preserve">Перед поставкой образец должен быть согласован с заказчиком. Стаканы должны быть предназначены для </w:t>
            </w:r>
            <w:proofErr w:type="spellStart"/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холодной</w:t>
            </w:r>
            <w:proofErr w:type="spellEnd"/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 xml:space="preserve"> и </w:t>
            </w:r>
            <w:proofErr w:type="spellStart"/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горячей</w:t>
            </w:r>
            <w:proofErr w:type="spellEnd"/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 xml:space="preserve"> </w:t>
            </w:r>
            <w:proofErr w:type="spellStart"/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воды</w:t>
            </w:r>
            <w:proofErr w:type="spellEnd"/>
            <w:r w:rsidRPr="00270A97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.</w:t>
            </w:r>
            <w:r w:rsidR="00E56045" w:rsidRPr="00E56045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 xml:space="preserve"> Товар </w:t>
            </w:r>
            <w:proofErr w:type="spellStart"/>
            <w:r w:rsidR="00E56045" w:rsidRPr="00E56045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должен</w:t>
            </w:r>
            <w:proofErr w:type="spellEnd"/>
            <w:r w:rsidR="00E56045" w:rsidRPr="00E56045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 xml:space="preserve"> </w:t>
            </w:r>
            <w:proofErr w:type="spellStart"/>
            <w:r w:rsidR="00E56045" w:rsidRPr="00E56045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быть</w:t>
            </w:r>
            <w:proofErr w:type="spellEnd"/>
            <w:r w:rsidR="00E56045" w:rsidRPr="00E56045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 xml:space="preserve"> </w:t>
            </w:r>
            <w:proofErr w:type="spellStart"/>
            <w:r w:rsidR="00E56045" w:rsidRPr="00E56045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неиспользованным</w:t>
            </w:r>
            <w:proofErr w:type="spellEnd"/>
            <w:r w:rsidR="00E56045" w:rsidRPr="00E56045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 xml:space="preserve"> (</w:t>
            </w:r>
            <w:proofErr w:type="spellStart"/>
            <w:r w:rsidR="00E56045" w:rsidRPr="00E56045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новый</w:t>
            </w:r>
            <w:proofErr w:type="spellEnd"/>
            <w:r w:rsidR="00E56045" w:rsidRPr="00E56045">
              <w:rPr>
                <w:rFonts w:ascii="GHEA Grapalat" w:hAnsi="GHEA Grapalat"/>
                <w:color w:val="232121"/>
                <w:spacing w:val="14"/>
                <w:sz w:val="18"/>
                <w:szCs w:val="22"/>
              </w:rPr>
              <w:t>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270A97" w:rsidRPr="006F0D15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0D15">
              <w:rPr>
                <w:rFonts w:ascii="GHEA Grapalat" w:hAnsi="GHEA Grapalat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Default="00270A97" w:rsidP="00270A97">
            <w:pPr>
              <w:jc w:val="center"/>
              <w:rPr>
                <w:rFonts w:ascii="GHEA Grapalat" w:hAnsi="GHEA Grapalat"/>
              </w:rPr>
            </w:pPr>
          </w:p>
          <w:p w:rsidR="00270A97" w:rsidRPr="00AF35C8" w:rsidRDefault="00270A97" w:rsidP="00270A9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  <w:r w:rsidRPr="00AF35C8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Default="00270A97" w:rsidP="00270A97">
            <w:pPr>
              <w:jc w:val="center"/>
              <w:rPr>
                <w:rFonts w:ascii="GHEA Grapalat" w:hAnsi="GHEA Grapalat"/>
              </w:rPr>
            </w:pPr>
          </w:p>
          <w:p w:rsidR="00270A97" w:rsidRPr="003C18D7" w:rsidRDefault="00270A97" w:rsidP="00270A97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70A97" w:rsidRPr="006F0D15" w:rsidRDefault="00270A97" w:rsidP="00270A9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F0D15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М.Баграмяна 19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A97" w:rsidRPr="006C5145" w:rsidRDefault="00270A97" w:rsidP="00270A97">
            <w:pPr>
              <w:jc w:val="center"/>
              <w:rPr>
                <w:rFonts w:ascii="GHEA Grapalat" w:hAnsi="GHEA Grapalat"/>
                <w:lang w:val="ru-RU"/>
              </w:rPr>
            </w:pPr>
            <w:r w:rsidRPr="005E6E88">
              <w:rPr>
                <w:rFonts w:ascii="GHEA Grapalat" w:hAnsi="GHEA Grapalat"/>
                <w:sz w:val="22"/>
                <w:szCs w:val="22"/>
                <w:lang w:val="de-DE"/>
              </w:rPr>
              <w:t>срок поставки, устанавливаеться максимум 2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>2</w:t>
            </w:r>
            <w:r w:rsidRPr="005E6E88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</w:t>
            </w:r>
            <w:r w:rsidRPr="005552A0">
              <w:rPr>
                <w:rFonts w:ascii="GHEA Grapalat" w:hAnsi="GHEA Grapalat"/>
                <w:sz w:val="22"/>
                <w:szCs w:val="22"/>
                <w:lang w:val="de-DE"/>
              </w:rPr>
              <w:t xml:space="preserve"> за исключением случая, когда выбранный участник соглашается поставлять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 xml:space="preserve"> товар в более короткий срок,</w:t>
            </w:r>
          </w:p>
        </w:tc>
      </w:tr>
      <w:tr w:rsidR="00270A97" w:rsidRPr="006F0D15" w:rsidTr="00270A97">
        <w:trPr>
          <w:trHeight w:val="8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A97" w:rsidRPr="000001C4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A97" w:rsidRPr="006F0D15" w:rsidRDefault="00270A97" w:rsidP="00270A9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F0D15">
              <w:rPr>
                <w:rFonts w:ascii="GHEA Grapalat" w:hAnsi="GHEA Grapalat"/>
                <w:color w:val="000000"/>
                <w:sz w:val="20"/>
                <w:szCs w:val="20"/>
              </w:rPr>
              <w:t>С</w:t>
            </w:r>
            <w:r w:rsidRPr="006F0D15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такан</w:t>
            </w:r>
            <w:r w:rsidRPr="00F350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50D4">
              <w:rPr>
                <w:rFonts w:ascii="GHEA Grapalat" w:hAnsi="GHEA Grapalat"/>
                <w:color w:val="000000"/>
                <w:sz w:val="20"/>
                <w:szCs w:val="20"/>
              </w:rPr>
              <w:t>Одноразовый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A97" w:rsidRPr="00E56045" w:rsidRDefault="00270A97" w:rsidP="00E56045">
            <w:pPr>
              <w:spacing w:line="276" w:lineRule="auto"/>
              <w:ind w:firstLine="708"/>
              <w:jc w:val="both"/>
              <w:rPr>
                <w:rFonts w:ascii="GHEA Grapalat" w:hAnsi="GHEA Grapalat"/>
                <w:color w:val="000000"/>
                <w:sz w:val="18"/>
                <w:szCs w:val="22"/>
                <w:lang w:val="ru-RU"/>
              </w:rPr>
            </w:pPr>
            <w:r w:rsidRPr="00270A97">
              <w:rPr>
                <w:rFonts w:ascii="GHEA Grapalat" w:hAnsi="GHEA Grapalat"/>
                <w:color w:val="000000"/>
                <w:sz w:val="18"/>
                <w:szCs w:val="22"/>
                <w:lang w:val="ru-RU"/>
              </w:rPr>
              <w:t>Стакан одноразовый: пластик, изготовлен из полипропилена (РР), цвет белый, высота 8</w:t>
            </w:r>
            <w:r w:rsidRPr="00270A97">
              <w:rPr>
                <w:rFonts w:ascii="GHEA Grapalat" w:hAnsi="GHEA Grapalat"/>
                <w:color w:val="000000"/>
                <w:sz w:val="18"/>
                <w:szCs w:val="22"/>
                <w:lang w:val="hy-AM"/>
              </w:rPr>
              <w:t>5-88</w:t>
            </w:r>
            <w:r w:rsidRPr="00270A97">
              <w:rPr>
                <w:rFonts w:ascii="GHEA Grapalat" w:hAnsi="GHEA Grapalat"/>
                <w:color w:val="000000"/>
                <w:sz w:val="18"/>
                <w:szCs w:val="22"/>
                <w:lang w:val="ru-RU"/>
              </w:rPr>
              <w:t>мм, объем 180</w:t>
            </w:r>
            <w:r w:rsidRPr="00270A97">
              <w:rPr>
                <w:rFonts w:ascii="GHEA Grapalat" w:hAnsi="GHEA Grapalat"/>
                <w:color w:val="000000"/>
                <w:sz w:val="18"/>
                <w:szCs w:val="22"/>
                <w:lang w:val="hy-AM"/>
              </w:rPr>
              <w:t>-200</w:t>
            </w:r>
            <w:r w:rsidRPr="00270A97">
              <w:rPr>
                <w:rFonts w:ascii="GHEA Grapalat" w:hAnsi="GHEA Grapalat"/>
                <w:color w:val="000000"/>
                <w:sz w:val="18"/>
                <w:szCs w:val="22"/>
                <w:lang w:val="ru-RU"/>
              </w:rPr>
              <w:t xml:space="preserve">мл. </w:t>
            </w:r>
            <w:r w:rsidRPr="00270A97">
              <w:rPr>
                <w:rFonts w:ascii="GHEA Grapalat" w:hAnsi="GHEA Grapalat"/>
                <w:sz w:val="18"/>
                <w:szCs w:val="22"/>
                <w:lang w:val="ru-RU"/>
              </w:rPr>
              <w:t xml:space="preserve"> </w:t>
            </w:r>
            <w:r w:rsidRPr="00270A97">
              <w:rPr>
                <w:rFonts w:ascii="GHEA Grapalat" w:hAnsi="GHEA Grapalat"/>
                <w:color w:val="000000"/>
                <w:sz w:val="18"/>
                <w:szCs w:val="22"/>
                <w:lang w:val="ru-RU"/>
              </w:rPr>
              <w:t>Стаканы  должны  рассчитаны как на холодную, так и на горячую воду и должны соответствовать всем действующим нормам и требованиям безопасности.</w:t>
            </w:r>
            <w:r w:rsidR="00E56045" w:rsidRPr="00E56045">
              <w:rPr>
                <w:rFonts w:ascii="GHEA Grapalat" w:hAnsi="GHEA Grapalat"/>
                <w:color w:val="000000"/>
                <w:sz w:val="18"/>
                <w:szCs w:val="22"/>
                <w:lang w:val="ru-RU"/>
              </w:rPr>
              <w:t xml:space="preserve"> Товар должен быть неиспользованным (новый):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A97" w:rsidRPr="00AF35C8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270A97" w:rsidRPr="00AF35C8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F35C8">
              <w:rPr>
                <w:rFonts w:ascii="GHEA Grapalat" w:hAnsi="GHEA Grapalat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A97" w:rsidRPr="00AF35C8" w:rsidRDefault="00270A97" w:rsidP="00270A97">
            <w:pPr>
              <w:jc w:val="center"/>
              <w:rPr>
                <w:rFonts w:ascii="GHEA Grapalat" w:hAnsi="GHEA Grapalat"/>
              </w:rPr>
            </w:pPr>
          </w:p>
          <w:p w:rsidR="00270A97" w:rsidRPr="00AF35C8" w:rsidRDefault="00270A97" w:rsidP="00270A9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400</w:t>
            </w:r>
            <w:r w:rsidRPr="00AF35C8">
              <w:rPr>
                <w:rFonts w:ascii="GHEA Grapalat" w:hAnsi="GHEA Grapalat"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A97" w:rsidRPr="00AF35C8" w:rsidRDefault="00270A97" w:rsidP="00270A97">
            <w:pPr>
              <w:jc w:val="center"/>
              <w:rPr>
                <w:rFonts w:ascii="GHEA Grapalat" w:hAnsi="GHEA Grapalat"/>
              </w:rPr>
            </w:pPr>
          </w:p>
          <w:p w:rsidR="00270A97" w:rsidRPr="00AF35C8" w:rsidRDefault="00270A97" w:rsidP="00270A9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AF35C8" w:rsidRDefault="00270A97" w:rsidP="00270A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7" w:rsidRPr="009026C0" w:rsidRDefault="00270A97" w:rsidP="00270A97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816E53" w:rsidRPr="00F67E5C" w:rsidRDefault="00816E53" w:rsidP="00270A97">
      <w:pPr>
        <w:jc w:val="center"/>
        <w:rPr>
          <w:lang w:val="de-DE"/>
        </w:rPr>
      </w:pPr>
    </w:p>
    <w:p w:rsidR="003C18D7" w:rsidRDefault="00394BC9" w:rsidP="003C18D7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de-DE"/>
        </w:rPr>
      </w:pPr>
      <w:r>
        <w:rPr>
          <w:rFonts w:ascii="GHEA Grapalat" w:hAnsi="GHEA Grapalat"/>
          <w:sz w:val="22"/>
          <w:szCs w:val="22"/>
          <w:lang w:val="hy-AM"/>
        </w:rPr>
        <w:t>*</w:t>
      </w:r>
      <w:r w:rsidRPr="00394BC9">
        <w:rPr>
          <w:rFonts w:ascii="GHEA Grapalat" w:hAnsi="GHEA Grapalat"/>
          <w:sz w:val="22"/>
          <w:szCs w:val="22"/>
          <w:lang w:val="de-DE"/>
        </w:rPr>
        <w:t>Договор будет заключен в соответствии с требованиями статьи 15, части 6 Закона РА «О закупках».</w:t>
      </w:r>
    </w:p>
    <w:p w:rsidR="00A811B9" w:rsidRDefault="00A811B9" w:rsidP="00BE290B">
      <w:pPr>
        <w:jc w:val="center"/>
        <w:rPr>
          <w:rFonts w:ascii="GHEA Grapalat" w:hAnsi="GHEA Grapalat"/>
          <w:sz w:val="20"/>
          <w:lang w:val="de-DE"/>
        </w:rPr>
      </w:pPr>
      <w:bookmarkStart w:id="0" w:name="_GoBack"/>
      <w:bookmarkEnd w:id="0"/>
    </w:p>
    <w:p w:rsidR="00816E53" w:rsidRPr="005552A0" w:rsidRDefault="00816E53" w:rsidP="00C42B17">
      <w:pPr>
        <w:rPr>
          <w:rFonts w:ascii="GHEA Grapalat" w:hAnsi="GHEA Grapalat"/>
          <w:sz w:val="22"/>
          <w:szCs w:val="22"/>
          <w:lang w:val="de-DE"/>
        </w:rPr>
      </w:pPr>
    </w:p>
    <w:sectPr w:rsidR="00816E53" w:rsidRPr="005552A0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01C4"/>
    <w:rsid w:val="00001A63"/>
    <w:rsid w:val="00013834"/>
    <w:rsid w:val="00026B7D"/>
    <w:rsid w:val="00040DA0"/>
    <w:rsid w:val="0004614D"/>
    <w:rsid w:val="0005571F"/>
    <w:rsid w:val="00064508"/>
    <w:rsid w:val="00077795"/>
    <w:rsid w:val="00091A46"/>
    <w:rsid w:val="000A1D30"/>
    <w:rsid w:val="000B5E34"/>
    <w:rsid w:val="000C1FCE"/>
    <w:rsid w:val="000C209D"/>
    <w:rsid w:val="000C61DC"/>
    <w:rsid w:val="000E297C"/>
    <w:rsid w:val="000F2F6C"/>
    <w:rsid w:val="000F6638"/>
    <w:rsid w:val="00121CA4"/>
    <w:rsid w:val="0012294A"/>
    <w:rsid w:val="00127E47"/>
    <w:rsid w:val="0013456A"/>
    <w:rsid w:val="001366AE"/>
    <w:rsid w:val="00156372"/>
    <w:rsid w:val="00172801"/>
    <w:rsid w:val="00172A0B"/>
    <w:rsid w:val="00173B37"/>
    <w:rsid w:val="0018633B"/>
    <w:rsid w:val="001A2CAB"/>
    <w:rsid w:val="001A614E"/>
    <w:rsid w:val="001B6FFA"/>
    <w:rsid w:val="001D0984"/>
    <w:rsid w:val="001F03C3"/>
    <w:rsid w:val="00204509"/>
    <w:rsid w:val="002070AF"/>
    <w:rsid w:val="002267E5"/>
    <w:rsid w:val="0025308D"/>
    <w:rsid w:val="00253BEC"/>
    <w:rsid w:val="00254527"/>
    <w:rsid w:val="00270A97"/>
    <w:rsid w:val="00270BE0"/>
    <w:rsid w:val="002879B2"/>
    <w:rsid w:val="00292C69"/>
    <w:rsid w:val="002975C9"/>
    <w:rsid w:val="002A05DA"/>
    <w:rsid w:val="002B116F"/>
    <w:rsid w:val="002B70C1"/>
    <w:rsid w:val="002F2AAC"/>
    <w:rsid w:val="00316904"/>
    <w:rsid w:val="0032484D"/>
    <w:rsid w:val="00326F3E"/>
    <w:rsid w:val="00331164"/>
    <w:rsid w:val="003324A3"/>
    <w:rsid w:val="00343449"/>
    <w:rsid w:val="00354218"/>
    <w:rsid w:val="0036552D"/>
    <w:rsid w:val="00365EF5"/>
    <w:rsid w:val="00372033"/>
    <w:rsid w:val="00377370"/>
    <w:rsid w:val="003778B1"/>
    <w:rsid w:val="00394BC9"/>
    <w:rsid w:val="00396CAC"/>
    <w:rsid w:val="003A1AB2"/>
    <w:rsid w:val="003C18D7"/>
    <w:rsid w:val="003C2CD9"/>
    <w:rsid w:val="003C2FA3"/>
    <w:rsid w:val="003D651F"/>
    <w:rsid w:val="00400E46"/>
    <w:rsid w:val="0041363A"/>
    <w:rsid w:val="004209D7"/>
    <w:rsid w:val="004276F6"/>
    <w:rsid w:val="00455894"/>
    <w:rsid w:val="00456830"/>
    <w:rsid w:val="004577EE"/>
    <w:rsid w:val="00460CBC"/>
    <w:rsid w:val="00465922"/>
    <w:rsid w:val="00497884"/>
    <w:rsid w:val="004A5F2B"/>
    <w:rsid w:val="004A6A57"/>
    <w:rsid w:val="004B2227"/>
    <w:rsid w:val="004E6121"/>
    <w:rsid w:val="004F37E8"/>
    <w:rsid w:val="00503107"/>
    <w:rsid w:val="005273C5"/>
    <w:rsid w:val="005356DB"/>
    <w:rsid w:val="0053585D"/>
    <w:rsid w:val="00552EBA"/>
    <w:rsid w:val="005552A0"/>
    <w:rsid w:val="00562E0A"/>
    <w:rsid w:val="00571727"/>
    <w:rsid w:val="00571C4B"/>
    <w:rsid w:val="0057406E"/>
    <w:rsid w:val="00575A2F"/>
    <w:rsid w:val="00580329"/>
    <w:rsid w:val="00583F80"/>
    <w:rsid w:val="0058570D"/>
    <w:rsid w:val="00592B00"/>
    <w:rsid w:val="005A3791"/>
    <w:rsid w:val="005C7BE2"/>
    <w:rsid w:val="005D639B"/>
    <w:rsid w:val="005E2693"/>
    <w:rsid w:val="005E397A"/>
    <w:rsid w:val="005E513A"/>
    <w:rsid w:val="005E6E88"/>
    <w:rsid w:val="005E7E7C"/>
    <w:rsid w:val="005F7A70"/>
    <w:rsid w:val="00603FA7"/>
    <w:rsid w:val="00612CDF"/>
    <w:rsid w:val="00627271"/>
    <w:rsid w:val="006435DF"/>
    <w:rsid w:val="00656C24"/>
    <w:rsid w:val="00660C9B"/>
    <w:rsid w:val="00684E3D"/>
    <w:rsid w:val="00690F59"/>
    <w:rsid w:val="0069475E"/>
    <w:rsid w:val="00697E0F"/>
    <w:rsid w:val="006C5145"/>
    <w:rsid w:val="006E698B"/>
    <w:rsid w:val="006F0D15"/>
    <w:rsid w:val="006F0D87"/>
    <w:rsid w:val="006F519C"/>
    <w:rsid w:val="006F53E7"/>
    <w:rsid w:val="006F609F"/>
    <w:rsid w:val="0070197B"/>
    <w:rsid w:val="00726589"/>
    <w:rsid w:val="00733970"/>
    <w:rsid w:val="00737905"/>
    <w:rsid w:val="00753FB5"/>
    <w:rsid w:val="00767B47"/>
    <w:rsid w:val="007806A2"/>
    <w:rsid w:val="007B2B6F"/>
    <w:rsid w:val="007B51E4"/>
    <w:rsid w:val="007D03FE"/>
    <w:rsid w:val="008039E8"/>
    <w:rsid w:val="00812342"/>
    <w:rsid w:val="008128F3"/>
    <w:rsid w:val="00816D55"/>
    <w:rsid w:val="00816E53"/>
    <w:rsid w:val="00835772"/>
    <w:rsid w:val="00843138"/>
    <w:rsid w:val="0084722A"/>
    <w:rsid w:val="00852AF8"/>
    <w:rsid w:val="00854CA5"/>
    <w:rsid w:val="00867D68"/>
    <w:rsid w:val="00885880"/>
    <w:rsid w:val="0089176B"/>
    <w:rsid w:val="00895D6B"/>
    <w:rsid w:val="008971F8"/>
    <w:rsid w:val="008B5D3D"/>
    <w:rsid w:val="008C1658"/>
    <w:rsid w:val="008C3580"/>
    <w:rsid w:val="008E1BCA"/>
    <w:rsid w:val="008E5338"/>
    <w:rsid w:val="009026C0"/>
    <w:rsid w:val="009178FF"/>
    <w:rsid w:val="0092309E"/>
    <w:rsid w:val="00925677"/>
    <w:rsid w:val="0092756E"/>
    <w:rsid w:val="00934EE3"/>
    <w:rsid w:val="00936771"/>
    <w:rsid w:val="00942F1C"/>
    <w:rsid w:val="009A2A88"/>
    <w:rsid w:val="009A46E4"/>
    <w:rsid w:val="00A025A1"/>
    <w:rsid w:val="00A235ED"/>
    <w:rsid w:val="00A3759D"/>
    <w:rsid w:val="00A44AE5"/>
    <w:rsid w:val="00A45E36"/>
    <w:rsid w:val="00A51EA6"/>
    <w:rsid w:val="00A52878"/>
    <w:rsid w:val="00A574BE"/>
    <w:rsid w:val="00A643D5"/>
    <w:rsid w:val="00A811B9"/>
    <w:rsid w:val="00A97218"/>
    <w:rsid w:val="00AA0C23"/>
    <w:rsid w:val="00AB1FAF"/>
    <w:rsid w:val="00AB5323"/>
    <w:rsid w:val="00AC7630"/>
    <w:rsid w:val="00AE70FE"/>
    <w:rsid w:val="00AF35C8"/>
    <w:rsid w:val="00AF5BA6"/>
    <w:rsid w:val="00B00F77"/>
    <w:rsid w:val="00B016C1"/>
    <w:rsid w:val="00B021FD"/>
    <w:rsid w:val="00B234C3"/>
    <w:rsid w:val="00B263C2"/>
    <w:rsid w:val="00B346C4"/>
    <w:rsid w:val="00B34AB4"/>
    <w:rsid w:val="00B471AE"/>
    <w:rsid w:val="00B6496E"/>
    <w:rsid w:val="00B70A40"/>
    <w:rsid w:val="00B71AD0"/>
    <w:rsid w:val="00B84F36"/>
    <w:rsid w:val="00BB1715"/>
    <w:rsid w:val="00BB7B02"/>
    <w:rsid w:val="00BE290B"/>
    <w:rsid w:val="00BE29BB"/>
    <w:rsid w:val="00BE34B1"/>
    <w:rsid w:val="00BF5095"/>
    <w:rsid w:val="00BF5675"/>
    <w:rsid w:val="00C250E9"/>
    <w:rsid w:val="00C34FB9"/>
    <w:rsid w:val="00C36549"/>
    <w:rsid w:val="00C413DB"/>
    <w:rsid w:val="00C42B17"/>
    <w:rsid w:val="00C476F7"/>
    <w:rsid w:val="00C5779B"/>
    <w:rsid w:val="00C62A0B"/>
    <w:rsid w:val="00C70D92"/>
    <w:rsid w:val="00C70E97"/>
    <w:rsid w:val="00C72A78"/>
    <w:rsid w:val="00C72D38"/>
    <w:rsid w:val="00C745EF"/>
    <w:rsid w:val="00C766D6"/>
    <w:rsid w:val="00C77804"/>
    <w:rsid w:val="00C846FD"/>
    <w:rsid w:val="00C8560B"/>
    <w:rsid w:val="00C85D43"/>
    <w:rsid w:val="00CD4866"/>
    <w:rsid w:val="00CE2F87"/>
    <w:rsid w:val="00CE79E9"/>
    <w:rsid w:val="00CF19DD"/>
    <w:rsid w:val="00D05118"/>
    <w:rsid w:val="00D17227"/>
    <w:rsid w:val="00D215CF"/>
    <w:rsid w:val="00D305BC"/>
    <w:rsid w:val="00D309C1"/>
    <w:rsid w:val="00D348C6"/>
    <w:rsid w:val="00D34CEA"/>
    <w:rsid w:val="00D36BA1"/>
    <w:rsid w:val="00D46ADA"/>
    <w:rsid w:val="00D62EE0"/>
    <w:rsid w:val="00D731F7"/>
    <w:rsid w:val="00D85A68"/>
    <w:rsid w:val="00D85BBB"/>
    <w:rsid w:val="00D91DB1"/>
    <w:rsid w:val="00D944C0"/>
    <w:rsid w:val="00DA381F"/>
    <w:rsid w:val="00DB39C3"/>
    <w:rsid w:val="00DD03B9"/>
    <w:rsid w:val="00DD3BD1"/>
    <w:rsid w:val="00DD6E34"/>
    <w:rsid w:val="00DF343F"/>
    <w:rsid w:val="00E10CC6"/>
    <w:rsid w:val="00E2437E"/>
    <w:rsid w:val="00E36459"/>
    <w:rsid w:val="00E449AE"/>
    <w:rsid w:val="00E5135D"/>
    <w:rsid w:val="00E56045"/>
    <w:rsid w:val="00E56C88"/>
    <w:rsid w:val="00E919B9"/>
    <w:rsid w:val="00EB3D64"/>
    <w:rsid w:val="00EB41CE"/>
    <w:rsid w:val="00EC65C1"/>
    <w:rsid w:val="00EC6850"/>
    <w:rsid w:val="00EE1677"/>
    <w:rsid w:val="00F03FE3"/>
    <w:rsid w:val="00F04027"/>
    <w:rsid w:val="00F07B77"/>
    <w:rsid w:val="00F16805"/>
    <w:rsid w:val="00F350D4"/>
    <w:rsid w:val="00F37A66"/>
    <w:rsid w:val="00F46510"/>
    <w:rsid w:val="00F51B3E"/>
    <w:rsid w:val="00F52B21"/>
    <w:rsid w:val="00F57AB7"/>
    <w:rsid w:val="00F67E5C"/>
    <w:rsid w:val="00F90AAB"/>
    <w:rsid w:val="00FB0B09"/>
    <w:rsid w:val="00FC1957"/>
    <w:rsid w:val="00FC53DE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A02CFA"/>
  <w15:docId w15:val="{FF27EECE-C25A-42DD-88AB-DBE0FE92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4583F-449C-43A6-97AD-65BB3DB03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https:/mul2.parliament.am/tasks/334291/oneclick/3_Tex Bnutagir Rus.docx?token=f9ff4d524257c96ccd49b28265845311</cp:keywords>
  <cp:lastModifiedBy>Administrator</cp:lastModifiedBy>
  <cp:revision>4</cp:revision>
  <dcterms:created xsi:type="dcterms:W3CDTF">2024-10-18T05:20:00Z</dcterms:created>
  <dcterms:modified xsi:type="dcterms:W3CDTF">2024-11-01T06:12:00Z</dcterms:modified>
</cp:coreProperties>
</file>